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60" w:rsidRPr="00BE3DC4" w:rsidRDefault="008E6360" w:rsidP="008E6360">
      <w:pPr>
        <w:tabs>
          <w:tab w:val="left" w:pos="709"/>
        </w:tabs>
        <w:ind w:leftChars="100" w:left="210" w:right="482" w:firstLineChars="200" w:firstLine="452"/>
        <w:mirrorIndents/>
        <w:jc w:val="center"/>
        <w:rPr>
          <w:rFonts w:ascii="思源黑体 CN Regular" w:eastAsia="思源黑体 CN Regular" w:hAnsi="思源黑体 CN Regular" w:cs="Times New Roman"/>
          <w:b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b/>
          <w:color w:val="000000" w:themeColor="text1"/>
          <w:sz w:val="22"/>
          <w:shd w:val="clear" w:color="auto" w:fill="FFFFFF"/>
        </w:rPr>
        <w:t>附件1. 保证金收款银行信息</w:t>
      </w:r>
    </w:p>
    <w:p w:rsidR="008E6360" w:rsidRPr="00BE3DC4" w:rsidRDefault="008E6360" w:rsidP="008E6360">
      <w:pPr>
        <w:tabs>
          <w:tab w:val="left" w:pos="709"/>
        </w:tabs>
        <w:ind w:leftChars="100" w:left="210" w:right="482" w:firstLineChars="200" w:firstLine="452"/>
        <w:mirrorIndents/>
        <w:jc w:val="center"/>
        <w:rPr>
          <w:rFonts w:ascii="思源黑体 CN Regular" w:eastAsia="思源黑体 CN Regular" w:hAnsi="思源黑体 CN Regular" w:cs="Times New Roman"/>
          <w:b/>
          <w:color w:val="000000" w:themeColor="text1"/>
          <w:sz w:val="22"/>
          <w:shd w:val="clear" w:color="auto" w:fill="FFFFFF"/>
        </w:rPr>
      </w:pPr>
    </w:p>
    <w:p w:rsidR="008E6360" w:rsidRPr="00BE3DC4" w:rsidRDefault="008E6360" w:rsidP="008E6360">
      <w:pPr>
        <w:pStyle w:val="a5"/>
        <w:numPr>
          <w:ilvl w:val="0"/>
          <w:numId w:val="1"/>
        </w:numPr>
        <w:tabs>
          <w:tab w:val="left" w:pos="709"/>
        </w:tabs>
        <w:spacing w:before="0" w:after="0" w:line="240" w:lineRule="auto"/>
        <w:ind w:right="482"/>
        <w:mirrorIndents/>
        <w:rPr>
          <w:rFonts w:ascii="思源黑体 CN Regular" w:eastAsia="思源黑体 CN Regular" w:hAnsi="思源黑体 CN Regular" w:cs="Times New Roman"/>
          <w:b/>
          <w:color w:val="000000" w:themeColor="text1"/>
          <w:kern w:val="2"/>
          <w:sz w:val="22"/>
          <w:szCs w:val="22"/>
          <w:shd w:val="clear" w:color="auto" w:fill="FFFFFF"/>
          <w:lang w:eastAsia="zh-CN" w:bidi="ar-SA"/>
        </w:rPr>
      </w:pPr>
      <w:r w:rsidRPr="00BE3DC4">
        <w:rPr>
          <w:rFonts w:ascii="思源黑体 CN Regular" w:eastAsia="思源黑体 CN Regular" w:hAnsi="思源黑体 CN Regular" w:cs="Times New Roman" w:hint="eastAsia"/>
          <w:b/>
          <w:color w:val="000000" w:themeColor="text1"/>
          <w:kern w:val="2"/>
          <w:sz w:val="22"/>
          <w:szCs w:val="22"/>
          <w:shd w:val="clear" w:color="auto" w:fill="FFFFFF"/>
          <w:lang w:eastAsia="zh-CN" w:bidi="ar-SA"/>
        </w:rPr>
        <w:t>人民币收款信息</w:t>
      </w:r>
    </w:p>
    <w:p w:rsidR="008E6360" w:rsidRPr="00BE3DC4" w:rsidRDefault="008E6360" w:rsidP="008E6360">
      <w:pPr>
        <w:tabs>
          <w:tab w:val="left" w:pos="709"/>
        </w:tabs>
        <w:ind w:leftChars="322" w:left="676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开票名称：海</w:t>
      </w:r>
      <w:proofErr w:type="gramStart"/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太</w:t>
      </w:r>
      <w:proofErr w:type="gramEnd"/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半导体（无锡）有限公司</w:t>
      </w:r>
    </w:p>
    <w:p w:rsidR="008E6360" w:rsidRPr="00BE3DC4" w:rsidRDefault="008E6360" w:rsidP="008E6360">
      <w:pPr>
        <w:tabs>
          <w:tab w:val="left" w:pos="709"/>
        </w:tabs>
        <w:ind w:leftChars="322" w:left="676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税号：91320000696738408E</w:t>
      </w:r>
    </w:p>
    <w:p w:rsidR="008E6360" w:rsidRPr="00BE3DC4" w:rsidRDefault="008E6360" w:rsidP="008E6360">
      <w:pPr>
        <w:tabs>
          <w:tab w:val="left" w:pos="709"/>
        </w:tabs>
        <w:ind w:leftChars="322" w:left="676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地址：无锡市新区出口加工区K5、K6地块</w:t>
      </w:r>
    </w:p>
    <w:p w:rsidR="008E6360" w:rsidRPr="00BE3DC4" w:rsidRDefault="008E6360" w:rsidP="008E6360">
      <w:pPr>
        <w:tabs>
          <w:tab w:val="left" w:pos="709"/>
        </w:tabs>
        <w:ind w:leftChars="322" w:left="676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 xml:space="preserve">开户银行：中国农业银行股份有限公司无锡新吴支行 </w:t>
      </w:r>
    </w:p>
    <w:p w:rsidR="008E6360" w:rsidRPr="00BE3DC4" w:rsidRDefault="008E6360" w:rsidP="008E6360">
      <w:pPr>
        <w:tabs>
          <w:tab w:val="left" w:pos="709"/>
        </w:tabs>
        <w:ind w:leftChars="322" w:left="676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账号号码：10635001040216948</w:t>
      </w:r>
    </w:p>
    <w:p w:rsidR="008E6360" w:rsidRPr="00BE3DC4" w:rsidRDefault="008E6360" w:rsidP="008E6360">
      <w:pPr>
        <w:tabs>
          <w:tab w:val="left" w:pos="709"/>
        </w:tabs>
        <w:ind w:leftChars="322" w:left="676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工程项目代码：3202010190910907</w:t>
      </w:r>
    </w:p>
    <w:p w:rsidR="008E6360" w:rsidRPr="00BE3DC4" w:rsidRDefault="008E6360" w:rsidP="008E6360">
      <w:pPr>
        <w:tabs>
          <w:tab w:val="left" w:pos="709"/>
        </w:tabs>
        <w:ind w:leftChars="322" w:left="676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微机代码：320200100001911</w:t>
      </w:r>
    </w:p>
    <w:p w:rsidR="008E6360" w:rsidRPr="00BE3DC4" w:rsidRDefault="008E6360" w:rsidP="008E6360">
      <w:pPr>
        <w:tabs>
          <w:tab w:val="left" w:pos="709"/>
        </w:tabs>
        <w:ind w:leftChars="100" w:left="210" w:right="482" w:firstLineChars="200" w:firstLine="452"/>
        <w:mirrorIndents/>
        <w:rPr>
          <w:rFonts w:ascii="思源黑体 CN Regular" w:eastAsia="思源黑体 CN Regular" w:hAnsi="思源黑体 CN Regular" w:cs="Times New Roman"/>
          <w:b/>
          <w:color w:val="000000" w:themeColor="text1"/>
          <w:sz w:val="22"/>
          <w:shd w:val="clear" w:color="auto" w:fill="FFFFFF"/>
        </w:rPr>
      </w:pPr>
    </w:p>
    <w:p w:rsidR="008E6360" w:rsidRPr="00BE3DC4" w:rsidRDefault="008E6360" w:rsidP="008E6360">
      <w:pPr>
        <w:pStyle w:val="a5"/>
        <w:numPr>
          <w:ilvl w:val="0"/>
          <w:numId w:val="1"/>
        </w:numPr>
        <w:tabs>
          <w:tab w:val="left" w:pos="709"/>
        </w:tabs>
        <w:spacing w:before="0" w:after="0" w:line="240" w:lineRule="auto"/>
        <w:ind w:right="482"/>
        <w:mirrorIndents/>
        <w:rPr>
          <w:rFonts w:ascii="思源黑体 CN Regular" w:eastAsia="思源黑体 CN Regular" w:hAnsi="思源黑体 CN Regular" w:cs="Times New Roman"/>
          <w:b/>
          <w:color w:val="000000" w:themeColor="text1"/>
          <w:kern w:val="2"/>
          <w:sz w:val="22"/>
          <w:szCs w:val="22"/>
          <w:shd w:val="clear" w:color="auto" w:fill="FFFFFF"/>
          <w:lang w:eastAsia="zh-CN" w:bidi="ar-SA"/>
        </w:rPr>
      </w:pPr>
      <w:r w:rsidRPr="00BE3DC4">
        <w:rPr>
          <w:rFonts w:ascii="思源黑体 CN Regular" w:eastAsia="思源黑体 CN Regular" w:hAnsi="思源黑体 CN Regular" w:cs="Times New Roman" w:hint="eastAsia"/>
          <w:b/>
          <w:color w:val="000000" w:themeColor="text1"/>
          <w:kern w:val="2"/>
          <w:sz w:val="22"/>
          <w:szCs w:val="22"/>
          <w:shd w:val="clear" w:color="auto" w:fill="FFFFFF"/>
          <w:lang w:eastAsia="zh-CN" w:bidi="ar-SA"/>
        </w:rPr>
        <w:t>美金收款信息</w:t>
      </w:r>
    </w:p>
    <w:p w:rsidR="008E6360" w:rsidRPr="00BE3DC4" w:rsidRDefault="008E6360" w:rsidP="008E6360">
      <w:pPr>
        <w:tabs>
          <w:tab w:val="left" w:pos="709"/>
        </w:tabs>
        <w:ind w:leftChars="300" w:left="630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收款人账号（ACCOUNT NO）：4871 5822 6335</w:t>
      </w:r>
    </w:p>
    <w:p w:rsidR="008E6360" w:rsidRPr="00BE3DC4" w:rsidRDefault="008E6360" w:rsidP="008E6360">
      <w:pPr>
        <w:tabs>
          <w:tab w:val="left" w:pos="709"/>
        </w:tabs>
        <w:ind w:leftChars="300" w:left="630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收款人名称（ACCOUNT NAME）：海</w:t>
      </w:r>
      <w:proofErr w:type="gramStart"/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太</w:t>
      </w:r>
      <w:proofErr w:type="gramEnd"/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半导体（无锡）有限公司</w:t>
      </w:r>
    </w:p>
    <w:p w:rsidR="008E6360" w:rsidRPr="00BE3DC4" w:rsidRDefault="008E6360" w:rsidP="008E6360">
      <w:pPr>
        <w:tabs>
          <w:tab w:val="left" w:pos="709"/>
        </w:tabs>
        <w:ind w:leftChars="300" w:left="630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开户行SWIFT代码（BBK SWIFT CODE</w:t>
      </w:r>
      <w:r w:rsidRPr="00BE3DC4"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  <w:t>）</w:t>
      </w: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:BKCHCNBJ95C</w:t>
      </w:r>
    </w:p>
    <w:p w:rsidR="008E6360" w:rsidRPr="00BE3DC4" w:rsidRDefault="008E6360" w:rsidP="008E6360">
      <w:pPr>
        <w:tabs>
          <w:tab w:val="left" w:pos="709"/>
        </w:tabs>
        <w:ind w:leftChars="300" w:left="630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开户行名称（BBK NAME</w:t>
      </w:r>
      <w:r w:rsidRPr="00BE3DC4"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  <w:t>）</w:t>
      </w: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: BANK OF CHINA, WUXI BRANCH</w:t>
      </w:r>
    </w:p>
    <w:p w:rsidR="008E6360" w:rsidRPr="00BE3DC4" w:rsidRDefault="008E6360" w:rsidP="008E6360">
      <w:pPr>
        <w:tabs>
          <w:tab w:val="left" w:pos="709"/>
        </w:tabs>
        <w:ind w:leftChars="300" w:left="630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开户行地址（BBK ADDRESS）：258 ZHONGSHAN ROAD, WUXI, JIANGSU, CHINA</w:t>
      </w:r>
    </w:p>
    <w:p w:rsidR="008E6360" w:rsidRPr="00BE3DC4" w:rsidRDefault="008E6360" w:rsidP="008E6360">
      <w:pPr>
        <w:tabs>
          <w:tab w:val="left" w:pos="709"/>
        </w:tabs>
        <w:ind w:leftChars="300" w:left="630" w:rightChars="241" w:right="506" w:firstLineChars="200" w:firstLine="440"/>
        <w:mirrorIndents/>
        <w:rPr>
          <w:rFonts w:ascii="思源黑体 CN Regular" w:eastAsia="思源黑体 CN Regular" w:hAnsi="思源黑体 CN Regular" w:cs="Times New Roman"/>
          <w:color w:val="000000" w:themeColor="text1"/>
          <w:sz w:val="22"/>
          <w:shd w:val="clear" w:color="auto" w:fill="FFFFFF"/>
        </w:rPr>
      </w:pPr>
      <w:r w:rsidRPr="00BE3DC4">
        <w:rPr>
          <w:rFonts w:ascii="思源黑体 CN Regular" w:eastAsia="思源黑体 CN Regular" w:hAnsi="思源黑体 CN Regular" w:cs="Times New Roman" w:hint="eastAsia"/>
          <w:color w:val="000000" w:themeColor="text1"/>
          <w:sz w:val="22"/>
          <w:shd w:val="clear" w:color="auto" w:fill="FFFFFF"/>
        </w:rPr>
        <w:t>（银行备注：收款人账号：12位标准账号；收款人名称：BANCS个人客户基本信息中的“ 其他名称 ”，即拼音姓名，如WANG YONG QIANG；若客户“ 姓名 ”为英文的，则直接填写客户证件上的姓名。）</w:t>
      </w:r>
    </w:p>
    <w:p w:rsidR="008C6FB9" w:rsidRDefault="008C6FB9">
      <w:bookmarkStart w:id="0" w:name="_GoBack"/>
      <w:bookmarkEnd w:id="0"/>
    </w:p>
    <w:sectPr w:rsidR="008C6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73" w:rsidRDefault="00CB0173" w:rsidP="008D3F43">
      <w:r>
        <w:separator/>
      </w:r>
    </w:p>
  </w:endnote>
  <w:endnote w:type="continuationSeparator" w:id="0">
    <w:p w:rsidR="00CB0173" w:rsidRDefault="00CB0173" w:rsidP="008D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Regular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73" w:rsidRDefault="00CB0173" w:rsidP="008D3F43">
      <w:r>
        <w:separator/>
      </w:r>
    </w:p>
  </w:footnote>
  <w:footnote w:type="continuationSeparator" w:id="0">
    <w:p w:rsidR="00CB0173" w:rsidRDefault="00CB0173" w:rsidP="008D3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E798F"/>
    <w:multiLevelType w:val="hybridMultilevel"/>
    <w:tmpl w:val="03C288AE"/>
    <w:lvl w:ilvl="0" w:tplc="0409000F">
      <w:start w:val="1"/>
      <w:numFmt w:val="decimal"/>
      <w:lvlText w:val="%1."/>
      <w:lvlJc w:val="left"/>
      <w:pPr>
        <w:ind w:left="1072" w:hanging="420"/>
      </w:pPr>
    </w:lvl>
    <w:lvl w:ilvl="1" w:tplc="04090019" w:tentative="1">
      <w:start w:val="1"/>
      <w:numFmt w:val="lowerLetter"/>
      <w:lvlText w:val="%2)"/>
      <w:lvlJc w:val="left"/>
      <w:pPr>
        <w:ind w:left="1492" w:hanging="420"/>
      </w:pPr>
    </w:lvl>
    <w:lvl w:ilvl="2" w:tplc="0409001B" w:tentative="1">
      <w:start w:val="1"/>
      <w:numFmt w:val="lowerRoman"/>
      <w:lvlText w:val="%3."/>
      <w:lvlJc w:val="right"/>
      <w:pPr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ind w:left="2332" w:hanging="420"/>
      </w:pPr>
    </w:lvl>
    <w:lvl w:ilvl="4" w:tplc="04090019" w:tentative="1">
      <w:start w:val="1"/>
      <w:numFmt w:val="lowerLetter"/>
      <w:lvlText w:val="%5)"/>
      <w:lvlJc w:val="left"/>
      <w:pPr>
        <w:ind w:left="2752" w:hanging="420"/>
      </w:pPr>
    </w:lvl>
    <w:lvl w:ilvl="5" w:tplc="0409001B" w:tentative="1">
      <w:start w:val="1"/>
      <w:numFmt w:val="lowerRoman"/>
      <w:lvlText w:val="%6."/>
      <w:lvlJc w:val="right"/>
      <w:pPr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ind w:left="3592" w:hanging="420"/>
      </w:pPr>
    </w:lvl>
    <w:lvl w:ilvl="7" w:tplc="04090019" w:tentative="1">
      <w:start w:val="1"/>
      <w:numFmt w:val="lowerLetter"/>
      <w:lvlText w:val="%8)"/>
      <w:lvlJc w:val="left"/>
      <w:pPr>
        <w:ind w:left="4012" w:hanging="420"/>
      </w:pPr>
    </w:lvl>
    <w:lvl w:ilvl="8" w:tplc="0409001B" w:tentative="1">
      <w:start w:val="1"/>
      <w:numFmt w:val="lowerRoman"/>
      <w:lvlText w:val="%9."/>
      <w:lvlJc w:val="right"/>
      <w:pPr>
        <w:ind w:left="443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B1"/>
    <w:rsid w:val="0025161C"/>
    <w:rsid w:val="003E652E"/>
    <w:rsid w:val="005520B1"/>
    <w:rsid w:val="008C6FB9"/>
    <w:rsid w:val="008D3F43"/>
    <w:rsid w:val="008E6360"/>
    <w:rsid w:val="00CB0173"/>
    <w:rsid w:val="00E9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F43"/>
    <w:rPr>
      <w:sz w:val="18"/>
      <w:szCs w:val="18"/>
    </w:rPr>
  </w:style>
  <w:style w:type="paragraph" w:styleId="a5">
    <w:name w:val="List Paragraph"/>
    <w:basedOn w:val="a"/>
    <w:uiPriority w:val="34"/>
    <w:qFormat/>
    <w:rsid w:val="008E6360"/>
    <w:pPr>
      <w:widowControl/>
      <w:spacing w:before="200" w:after="200" w:line="276" w:lineRule="auto"/>
      <w:ind w:left="720"/>
      <w:contextualSpacing/>
      <w:jc w:val="left"/>
    </w:pPr>
    <w:rPr>
      <w:kern w:val="0"/>
      <w:sz w:val="20"/>
      <w:szCs w:val="20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F43"/>
    <w:rPr>
      <w:sz w:val="18"/>
      <w:szCs w:val="18"/>
    </w:rPr>
  </w:style>
  <w:style w:type="paragraph" w:styleId="a5">
    <w:name w:val="List Paragraph"/>
    <w:basedOn w:val="a"/>
    <w:uiPriority w:val="34"/>
    <w:qFormat/>
    <w:rsid w:val="008E6360"/>
    <w:pPr>
      <w:widowControl/>
      <w:spacing w:before="200" w:after="200" w:line="276" w:lineRule="auto"/>
      <w:ind w:left="720"/>
      <w:contextualSpacing/>
      <w:jc w:val="left"/>
    </w:pPr>
    <w:rPr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Zhang</dc:creator>
  <cp:keywords/>
  <dc:description/>
  <cp:lastModifiedBy>Qing Zhang</cp:lastModifiedBy>
  <cp:revision>4</cp:revision>
  <dcterms:created xsi:type="dcterms:W3CDTF">2021-03-31T01:56:00Z</dcterms:created>
  <dcterms:modified xsi:type="dcterms:W3CDTF">2021-03-31T01:57:00Z</dcterms:modified>
</cp:coreProperties>
</file>